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4F5F" w14:textId="77777777" w:rsidR="001D5B6D" w:rsidRPr="001D5B6D" w:rsidRDefault="001D5B6D" w:rsidP="001D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L’obbligo di testimoniare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testimonianza costituisce 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 dovere, a cui la persona non può sottrarsi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Una volta citato, il testimone ha l’obbligo di presentarsi, di attenersi alle prescrizioni date dal giudice in relazione alle esigenze processuali e di rispondere secondo verità alle domande che gli sono rivolte.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caso in cui per il giorno dell’udienza in cui si è citati sopravviene un inconveniente che rende impossibile la presenza, il testimone dovrà comunicarlo tempestivamente, segnalando le ragioni dell’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impedimento.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tal caso, se il giudice riterrà fondato l’impedimento, verrà disposta una nuova citazione per una successiva udienza.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L’art. 366 c.p. punisce il testimone che ottiene con mezzi fraudolenti l’esenzione dall’obbligo di comparire o di prestare il suo ufficio. 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caso in cui il testimone regolarmente citato non compaia, senza addurre un legittimo impedimento, potrà esserne disposto l’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accompagnamento coattivo 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>e potrà altresì essere condannato al pagamento di una somma da € 51 a € 516 a favore della cassa delle ammende nonché alle spese alle quali la mancata comparizione ha dato causa, ai sensi dell'art. 133 c.p.p..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testimone ha l’obbligo di rispondere secondo verità alle domande che gli sono poste.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</w:t>
      </w:r>
      <w:proofErr w:type="spellEnd"/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372 c.p. punisce il testimone che si rifiuta di rispondere, che afferma il falso ovvero tace ciò che sa. 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permesso del datore di lavoro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datore di lavoro non può impedire al suo dipendente di assentarsi dal posto di lavoro per andare a testimoniare. Nel caso sia necessario, il cancelliere presso l’ufficio giudiziario potrà rilasciare un apposito certificato per giustificare tale assenza.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 può astenersi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>Alcuni soggetti possono astenersi dal testimoniare.</w:t>
      </w:r>
    </w:p>
    <w:p w14:paraId="629BCCB9" w14:textId="77777777" w:rsidR="001D5B6D" w:rsidRPr="001D5B6D" w:rsidRDefault="001D5B6D" w:rsidP="001D5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prossimi congiunti dell'imputato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(art. 307, c. 4 c.p.) che hanno la facoltà e non l'obbligo di testimone salvi i casi disposti dall' art. 199, c. 1 c.p.p. </w:t>
      </w:r>
    </w:p>
    <w:p w14:paraId="0E09AD8D" w14:textId="77777777" w:rsidR="001D5B6D" w:rsidRPr="001D5B6D" w:rsidRDefault="001D5B6D" w:rsidP="001D5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ecclesiastici 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cattolici e i ministri delle confessioni i cui statuti non contrastino con l'ordinamento giuridico italiano salvi i casi in cui hanno l'obbligo di riferirne all'autorità giudiziaria (art. 200 c.p.p.) </w:t>
      </w:r>
    </w:p>
    <w:p w14:paraId="2453B39F" w14:textId="77777777" w:rsidR="001D5B6D" w:rsidRPr="001D5B6D" w:rsidRDefault="001D5B6D" w:rsidP="001D5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avvocati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notai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medici 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tutte le categorie tenute ad osservare il segreto d'ufficio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salvi i casi in cui hanno l'obbligo di riferirne all'autorità giudiziaria (art. 200 c.p.p.) </w:t>
      </w:r>
    </w:p>
    <w:p w14:paraId="3A1E937C" w14:textId="77777777" w:rsidR="001D5B6D" w:rsidRPr="001D5B6D" w:rsidRDefault="001D5B6D" w:rsidP="001D5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pubblici ufficiali sulle materie coperte dal segreto d'ufficio 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salvi i casi in cui hanno l'obbligo di riferirne all'autorità giudiziaria (art. 201 c.p.p.), politico o militare. </w:t>
      </w:r>
    </w:p>
    <w:p w14:paraId="420CC2C8" w14:textId="77777777" w:rsidR="001D5B6D" w:rsidRPr="001D5B6D" w:rsidRDefault="001D5B6D" w:rsidP="001D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sanzioni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testimone renitente o reticente si macchia di un reato punito con la reclusione. Il testimone non può essere arrestato in udienza. Se il testimone ritratta il falso o afferma il vero prima che la sentenza sia stata pronunciata viene dichiarato non punibile. Non è punibile chi commette falsa testimonianza per esservi stato costretto dalla necessità di salvare se stesso o un prossimo congiunto da una condanna penale (art. 384 </w:t>
      </w:r>
      <w:proofErr w:type="gramStart"/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>c.p.)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Indennità</w:t>
      </w:r>
      <w:proofErr w:type="gramEnd"/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rimborsi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Testo unico delle disposizioni legislative e regolamentari in materia di spese di giustizia (D.P.R. 30 maggio 2002, n. 115, pubblicato sulla G.U. n. 139 Suppl. </w:t>
      </w:r>
      <w:proofErr w:type="spellStart"/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>Ord</w:t>
      </w:r>
      <w:proofErr w:type="spellEnd"/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del 15/06/2002), agli artt. 45-48, prevede il diritto per i testimoni ad ottenere un’indennità. </w:t>
      </w:r>
    </w:p>
    <w:p w14:paraId="7E99381C" w14:textId="77777777" w:rsidR="001D5B6D" w:rsidRPr="001D5B6D" w:rsidRDefault="001D5B6D" w:rsidP="001D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Ai testimoni residenti nel Comune in cui si trova l’Ufficio giudiziario presso cui sono stati citati, ovvero residenti in un Comune che dista non oltre due chilometri e mezzo da quello presso il quale ha sede l’ufficio giudiziario, spetta l'indennità di euro 0,36 al giorno. </w:t>
      </w:r>
    </w:p>
    <w:p w14:paraId="570A98FC" w14:textId="77777777" w:rsidR="001D5B6D" w:rsidRPr="001D5B6D" w:rsidRDefault="001D5B6D" w:rsidP="001D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testimoni non residenti spetta il rimborso delle spese di viaggio, per andata e ritorno, pari al prezzo del biglietto di seconda classe sui servizi di linea o al prezzo del biglietto aereo della classe economica, </w:t>
      </w:r>
      <w:r w:rsidRPr="001D5B6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se autorizzato dall'autorità giudiziaria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Spetta, inoltre, l'indennità di euro 0,72 per ogni giornata impiegata per il viaggio, e l'indennità di euro 1,29 per ogni giornata di soggiorno nel luogo dell'esame. Quest'ultima è dovuta solo se i testimoni sono obbligati a rimanere fuori dalla propria residenza almeno un giorno intero, oltre a quello di partenza e di ritorno. </w:t>
      </w:r>
    </w:p>
    <w:p w14:paraId="4C9BDD7A" w14:textId="77777777" w:rsidR="001D5B6D" w:rsidRPr="001D5B6D" w:rsidRDefault="001D5B6D" w:rsidP="001D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testimoni minori di anni quattordici non spetta alcuna indennità. </w:t>
      </w:r>
    </w:p>
    <w:p w14:paraId="128C7AAC" w14:textId="77777777" w:rsidR="001D5B6D" w:rsidRPr="001D5B6D" w:rsidRDefault="001D5B6D" w:rsidP="001D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accompagnatori di testimoni minori degli anni quattordici o invalidi gravi spettano il rimborso spese e le indennità di cui agli articoli 45 e 46, sempre che essi stessi non siano testimoni. </w:t>
      </w:r>
    </w:p>
    <w:p w14:paraId="324ADACC" w14:textId="77777777" w:rsidR="001D5B6D" w:rsidRPr="001D5B6D" w:rsidRDefault="001D5B6D" w:rsidP="001D5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dipendenti pubblici, chiamati come testimoni per fatti inerenti al servizio, spettano il rimborso spese e le indennità di cui agli articoli 45 e 46, salva l'integrazione, sino a concorrenza dell'ordinario trattamento di missione, corrisposta dall'amministrazione di appartenenza. </w:t>
      </w:r>
    </w:p>
    <w:p w14:paraId="7CB8946E" w14:textId="695C6366" w:rsidR="001D5B6D" w:rsidRDefault="001D5B6D" w:rsidP="0083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indennità e i rimborsi per le spese di viaggio spettanti ai testimoni e ai loro accompagnatori, sono corrisposte a </w:t>
      </w:r>
      <w:r w:rsidRPr="001D5B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domanda</w:t>
      </w:r>
      <w:r w:rsidR="00AB1A4E">
        <w:rPr>
          <w:rFonts w:ascii="Times New Roman" w:eastAsia="Times New Roman" w:hAnsi="Times New Roman" w:cs="Times New Roman"/>
          <w:sz w:val="24"/>
          <w:szCs w:val="24"/>
          <w:lang w:eastAsia="it-IT"/>
        </w:rPr>
        <w:t>, vanno allegati alla stessa gli originali dei biglietti utilizzati.</w:t>
      </w:r>
      <w:r w:rsidRPr="001D5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interessati devono presentare la domanda all'autorità presso cui sono stati chiamati a testimoniare. La domanda deve essere presentata, a pena di decadenza, non oltre cento giorni</w:t>
      </w:r>
      <w:r w:rsidR="00AB1A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data della testimonianza.</w:t>
      </w:r>
    </w:p>
    <w:p w14:paraId="185E3219" w14:textId="628E8827" w:rsidR="002C780B" w:rsidRDefault="002C780B" w:rsidP="002C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Documentazione necessaria</w:t>
      </w:r>
    </w:p>
    <w:p w14:paraId="110A3955" w14:textId="0245FA52" w:rsidR="002C780B" w:rsidRPr="002C780B" w:rsidRDefault="002C780B" w:rsidP="002C780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Istanza per la liquidazione delle spese di viaggio;</w:t>
      </w:r>
    </w:p>
    <w:p w14:paraId="51A0D0C3" w14:textId="3E592BE8" w:rsidR="002C780B" w:rsidRPr="002C780B" w:rsidRDefault="002C780B" w:rsidP="002C780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di citazione dell’autorità giudiziaria in originale;</w:t>
      </w:r>
    </w:p>
    <w:p w14:paraId="7DF63CF8" w14:textId="2B5561E1" w:rsidR="002C780B" w:rsidRPr="002C780B" w:rsidRDefault="002C780B" w:rsidP="002C780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Relata di notifica in originale;</w:t>
      </w:r>
    </w:p>
    <w:p w14:paraId="0598BBA0" w14:textId="679E694E" w:rsidR="002C780B" w:rsidRPr="001A7C6A" w:rsidRDefault="002C780B" w:rsidP="002C780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Autorizzazione del giudice per l’uso del mezzo aereo.</w:t>
      </w:r>
    </w:p>
    <w:p w14:paraId="433AC62E" w14:textId="0820F546" w:rsidR="001A7C6A" w:rsidRPr="001A7C6A" w:rsidRDefault="001A7C6A" w:rsidP="002C780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Carte di imbarco.</w:t>
      </w:r>
    </w:p>
    <w:p w14:paraId="5C32D448" w14:textId="736E3580" w:rsidR="001A7C6A" w:rsidRPr="001A7C6A" w:rsidRDefault="001A7C6A" w:rsidP="002C780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spese vive affrontate per gli spostamenti in originale.</w:t>
      </w:r>
    </w:p>
    <w:p w14:paraId="33806478" w14:textId="77777777" w:rsidR="001A7C6A" w:rsidRPr="002C780B" w:rsidRDefault="001A7C6A" w:rsidP="001A7C6A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023355F" w14:textId="77777777" w:rsidR="005B7FF4" w:rsidRDefault="005B7FF4" w:rsidP="001D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Rivolgersi all’ufficio spese di giustizia:</w:t>
      </w:r>
      <w:r w:rsidR="00833C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piano primo – stanza 6</w:t>
      </w:r>
    </w:p>
    <w:p w14:paraId="71C36FA0" w14:textId="216FB980" w:rsidR="005B7FF4" w:rsidRPr="005136C2" w:rsidRDefault="005B7FF4" w:rsidP="005B7FF4">
      <w:pPr>
        <w:rPr>
          <w:sz w:val="24"/>
          <w:szCs w:val="24"/>
        </w:rPr>
      </w:pPr>
      <w:r w:rsidRPr="00ED3F04">
        <w:rPr>
          <w:b/>
          <w:sz w:val="24"/>
          <w:szCs w:val="24"/>
        </w:rPr>
        <w:t>Funzionario Responsabile</w:t>
      </w:r>
      <w:r w:rsidR="00566A06">
        <w:rPr>
          <w:sz w:val="24"/>
          <w:szCs w:val="24"/>
        </w:rPr>
        <w:t>:</w:t>
      </w:r>
      <w:r w:rsidRPr="005136C2">
        <w:rPr>
          <w:sz w:val="24"/>
          <w:szCs w:val="24"/>
        </w:rPr>
        <w:t xml:space="preserve"> </w:t>
      </w:r>
      <w:r w:rsidRPr="0049595F">
        <w:rPr>
          <w:b/>
          <w:sz w:val="24"/>
          <w:szCs w:val="24"/>
        </w:rPr>
        <w:t xml:space="preserve">Dr. </w:t>
      </w:r>
      <w:r w:rsidR="002C780B">
        <w:rPr>
          <w:b/>
          <w:sz w:val="24"/>
          <w:szCs w:val="24"/>
        </w:rPr>
        <w:t>Fabio Marsala</w:t>
      </w:r>
    </w:p>
    <w:p w14:paraId="719E3F76" w14:textId="77777777" w:rsidR="005B7FF4" w:rsidRPr="005136C2" w:rsidRDefault="005B7FF4" w:rsidP="005B7FF4">
      <w:pPr>
        <w:rPr>
          <w:b/>
          <w:sz w:val="24"/>
          <w:szCs w:val="24"/>
          <w:u w:val="single"/>
        </w:rPr>
      </w:pPr>
      <w:r w:rsidRPr="005136C2">
        <w:rPr>
          <w:b/>
          <w:sz w:val="24"/>
          <w:szCs w:val="24"/>
        </w:rPr>
        <w:t>PEC:</w:t>
      </w:r>
      <w:r w:rsidRPr="005136C2">
        <w:rPr>
          <w:sz w:val="24"/>
          <w:szCs w:val="24"/>
        </w:rPr>
        <w:t xml:space="preserve"> </w:t>
      </w:r>
      <w:hyperlink r:id="rId7" w:history="1">
        <w:r w:rsidR="00833C8D" w:rsidRPr="00833C8D">
          <w:rPr>
            <w:rStyle w:val="Collegamentoipertestuale"/>
            <w:sz w:val="24"/>
            <w:szCs w:val="24"/>
          </w:rPr>
          <w:t>spesedigiustizia.tribunale.ragusa@giustiziacert.it</w:t>
        </w:r>
      </w:hyperlink>
    </w:p>
    <w:p w14:paraId="5EF59943" w14:textId="560FEC85" w:rsidR="005B7FF4" w:rsidRDefault="005B7FF4" w:rsidP="005B7FF4">
      <w:pPr>
        <w:rPr>
          <w:b/>
          <w:sz w:val="24"/>
          <w:szCs w:val="24"/>
          <w:u w:val="single"/>
        </w:rPr>
      </w:pPr>
      <w:proofErr w:type="gramStart"/>
      <w:r w:rsidRPr="005136C2">
        <w:rPr>
          <w:b/>
          <w:sz w:val="24"/>
          <w:szCs w:val="24"/>
        </w:rPr>
        <w:t>E-MAIL :</w:t>
      </w:r>
      <w:proofErr w:type="gramEnd"/>
      <w:r w:rsidRPr="005136C2">
        <w:rPr>
          <w:b/>
          <w:sz w:val="24"/>
          <w:szCs w:val="24"/>
        </w:rPr>
        <w:t xml:space="preserve"> </w:t>
      </w:r>
      <w:hyperlink r:id="rId8" w:history="1">
        <w:r w:rsidR="00DE7FB1" w:rsidRPr="00263EA2">
          <w:rPr>
            <w:rStyle w:val="Collegamentoipertestuale"/>
            <w:b/>
            <w:sz w:val="24"/>
            <w:szCs w:val="24"/>
          </w:rPr>
          <w:t>fabio.marsala@giustizia.it</w:t>
        </w:r>
      </w:hyperlink>
    </w:p>
    <w:p w14:paraId="0F0581E0" w14:textId="73663205" w:rsidR="005B7FF4" w:rsidRDefault="00DE7FB1" w:rsidP="005B7FF4">
      <w:pPr>
        <w:rPr>
          <w:rStyle w:val="Collegamentoipertestuale"/>
          <w:sz w:val="24"/>
          <w:szCs w:val="24"/>
        </w:rPr>
      </w:pPr>
      <w:r>
        <w:rPr>
          <w:b/>
          <w:sz w:val="24"/>
          <w:szCs w:val="24"/>
        </w:rPr>
        <w:t>Funzionario UPP</w:t>
      </w:r>
      <w:r w:rsidR="005B7FF4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5B7FF4">
        <w:rPr>
          <w:sz w:val="24"/>
          <w:szCs w:val="24"/>
        </w:rPr>
        <w:t xml:space="preserve"> </w:t>
      </w:r>
      <w:r>
        <w:rPr>
          <w:sz w:val="24"/>
          <w:szCs w:val="24"/>
        </w:rPr>
        <w:t>Fontanella Daniele</w:t>
      </w:r>
      <w:r w:rsidR="005B7FF4">
        <w:rPr>
          <w:sz w:val="24"/>
          <w:szCs w:val="24"/>
        </w:rPr>
        <w:t xml:space="preserve">: </w:t>
      </w:r>
      <w:hyperlink r:id="rId9" w:history="1">
        <w:r w:rsidRPr="00263EA2">
          <w:rPr>
            <w:rStyle w:val="Collegamentoipertestuale"/>
            <w:sz w:val="24"/>
            <w:szCs w:val="24"/>
          </w:rPr>
          <w:t>daniele.fontanella@giustizia.it</w:t>
        </w:r>
      </w:hyperlink>
    </w:p>
    <w:p w14:paraId="359CC429" w14:textId="2A8DDB6B" w:rsidR="00DE7FB1" w:rsidRDefault="00DE7FB1" w:rsidP="00DE7FB1">
      <w:pPr>
        <w:rPr>
          <w:rStyle w:val="Collegamentoipertestuale"/>
          <w:sz w:val="24"/>
          <w:szCs w:val="24"/>
        </w:rPr>
      </w:pPr>
      <w:r>
        <w:rPr>
          <w:b/>
          <w:sz w:val="24"/>
          <w:szCs w:val="24"/>
        </w:rPr>
        <w:t>Funzionario UPP</w:t>
      </w:r>
      <w:r>
        <w:rPr>
          <w:sz w:val="24"/>
          <w:szCs w:val="24"/>
        </w:rPr>
        <w:t xml:space="preserve"> Dott.ssa Scalia Letizia: </w:t>
      </w:r>
      <w:hyperlink r:id="rId10" w:history="1">
        <w:r w:rsidRPr="00263EA2">
          <w:rPr>
            <w:rStyle w:val="Collegamentoipertestuale"/>
            <w:sz w:val="24"/>
            <w:szCs w:val="24"/>
          </w:rPr>
          <w:t>letizia.scalia@giustizia.it</w:t>
        </w:r>
      </w:hyperlink>
    </w:p>
    <w:p w14:paraId="61541C61" w14:textId="77777777" w:rsidR="005B7FF4" w:rsidRPr="0012275D" w:rsidRDefault="005B7FF4" w:rsidP="005B7FF4">
      <w:pPr>
        <w:rPr>
          <w:sz w:val="28"/>
          <w:szCs w:val="28"/>
        </w:rPr>
      </w:pPr>
      <w:r w:rsidRPr="00ED3F04">
        <w:rPr>
          <w:rStyle w:val="Collegamentoipertestuale"/>
          <w:b/>
          <w:color w:val="auto"/>
          <w:sz w:val="24"/>
          <w:szCs w:val="24"/>
          <w:u w:val="none"/>
        </w:rPr>
        <w:t xml:space="preserve">Collaboratore </w:t>
      </w:r>
      <w:r w:rsidRPr="00ED3F04">
        <w:rPr>
          <w:rStyle w:val="Collegamentoipertestuale"/>
          <w:color w:val="auto"/>
          <w:sz w:val="24"/>
          <w:szCs w:val="24"/>
          <w:u w:val="none"/>
        </w:rPr>
        <w:t xml:space="preserve">Sig. </w:t>
      </w:r>
      <w:proofErr w:type="spellStart"/>
      <w:r w:rsidRPr="00ED3F04">
        <w:rPr>
          <w:rStyle w:val="Collegamentoipertestuale"/>
          <w:color w:val="auto"/>
          <w:sz w:val="24"/>
          <w:szCs w:val="24"/>
          <w:u w:val="none"/>
        </w:rPr>
        <w:t>ra</w:t>
      </w:r>
      <w:proofErr w:type="spellEnd"/>
      <w:r w:rsidRPr="00ED3F04">
        <w:rPr>
          <w:rStyle w:val="Collegamentoipertestuale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Collegamentoipertestuale"/>
          <w:color w:val="auto"/>
          <w:sz w:val="24"/>
          <w:szCs w:val="24"/>
          <w:u w:val="none"/>
        </w:rPr>
        <w:t>Cilia</w:t>
      </w:r>
      <w:proofErr w:type="spellEnd"/>
      <w:r>
        <w:rPr>
          <w:rStyle w:val="Collegamentoipertestuale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Collegamentoipertestuale"/>
          <w:color w:val="auto"/>
          <w:sz w:val="24"/>
          <w:szCs w:val="24"/>
          <w:u w:val="none"/>
        </w:rPr>
        <w:t>Concetta :</w:t>
      </w:r>
      <w:proofErr w:type="gramEnd"/>
      <w:r>
        <w:rPr>
          <w:rStyle w:val="Collegamentoipertestuale"/>
          <w:color w:val="auto"/>
          <w:sz w:val="24"/>
          <w:szCs w:val="24"/>
          <w:u w:val="none"/>
        </w:rPr>
        <w:t xml:space="preserve"> </w:t>
      </w:r>
      <w:hyperlink r:id="rId11" w:history="1">
        <w:r w:rsidRPr="00ED3F04">
          <w:rPr>
            <w:rStyle w:val="Collegamentoipertestuale"/>
            <w:color w:val="0070C0"/>
            <w:sz w:val="24"/>
            <w:szCs w:val="24"/>
          </w:rPr>
          <w:t>concetta.cilia@giustizia</w:t>
        </w:r>
      </w:hyperlink>
      <w:r w:rsidRPr="00ED3F04">
        <w:rPr>
          <w:rStyle w:val="Collegamentoipertestuale"/>
          <w:color w:val="0070C0"/>
          <w:sz w:val="24"/>
          <w:szCs w:val="24"/>
          <w:u w:val="none"/>
        </w:rPr>
        <w:t xml:space="preserve"> .</w:t>
      </w:r>
      <w:proofErr w:type="spellStart"/>
      <w:r w:rsidRPr="00ED3F04">
        <w:rPr>
          <w:rStyle w:val="Collegamentoipertestuale"/>
          <w:color w:val="0070C0"/>
          <w:sz w:val="24"/>
          <w:szCs w:val="24"/>
          <w:u w:val="none"/>
        </w:rPr>
        <w:t>it</w:t>
      </w:r>
      <w:proofErr w:type="spellEnd"/>
    </w:p>
    <w:p w14:paraId="02709B5F" w14:textId="762D95EC" w:rsidR="00DE7FB1" w:rsidRPr="0012275D" w:rsidRDefault="00DE7FB1" w:rsidP="00DE7FB1">
      <w:pPr>
        <w:rPr>
          <w:sz w:val="28"/>
          <w:szCs w:val="28"/>
        </w:rPr>
      </w:pPr>
      <w:r w:rsidRPr="00ED3F04">
        <w:rPr>
          <w:rStyle w:val="Collegamentoipertestuale"/>
          <w:b/>
          <w:color w:val="auto"/>
          <w:sz w:val="24"/>
          <w:szCs w:val="24"/>
          <w:u w:val="none"/>
        </w:rPr>
        <w:t xml:space="preserve">Collaboratore </w:t>
      </w:r>
      <w:r w:rsidRPr="00ED3F04">
        <w:rPr>
          <w:rStyle w:val="Collegamentoipertestuale"/>
          <w:color w:val="auto"/>
          <w:sz w:val="24"/>
          <w:szCs w:val="24"/>
          <w:u w:val="none"/>
        </w:rPr>
        <w:t>Si</w:t>
      </w:r>
      <w:r>
        <w:rPr>
          <w:rStyle w:val="Collegamentoipertestuale"/>
          <w:color w:val="auto"/>
          <w:sz w:val="24"/>
          <w:szCs w:val="24"/>
          <w:u w:val="none"/>
        </w:rPr>
        <w:t>gnor</w:t>
      </w:r>
      <w:r w:rsidRPr="00ED3F04">
        <w:rPr>
          <w:rStyle w:val="Collegamentoipertestuale"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color w:val="auto"/>
          <w:sz w:val="24"/>
          <w:szCs w:val="24"/>
          <w:u w:val="none"/>
        </w:rPr>
        <w:t xml:space="preserve">Schembari </w:t>
      </w:r>
      <w:proofErr w:type="gramStart"/>
      <w:r>
        <w:rPr>
          <w:rStyle w:val="Collegamentoipertestuale"/>
          <w:color w:val="auto"/>
          <w:sz w:val="24"/>
          <w:szCs w:val="24"/>
          <w:u w:val="none"/>
        </w:rPr>
        <w:t>Giuseppe :</w:t>
      </w:r>
      <w:proofErr w:type="gramEnd"/>
      <w:r>
        <w:rPr>
          <w:rStyle w:val="Collegamentoipertestuale"/>
          <w:color w:val="auto"/>
          <w:sz w:val="24"/>
          <w:szCs w:val="24"/>
          <w:u w:val="none"/>
        </w:rPr>
        <w:t xml:space="preserve"> </w:t>
      </w:r>
      <w:hyperlink r:id="rId12" w:history="1">
        <w:r w:rsidRPr="00263EA2">
          <w:rPr>
            <w:rStyle w:val="Collegamentoipertestuale"/>
            <w:sz w:val="24"/>
            <w:szCs w:val="24"/>
          </w:rPr>
          <w:t>giuseppe.schembari@giustizia</w:t>
        </w:r>
      </w:hyperlink>
      <w:r w:rsidRPr="00ED3F04">
        <w:rPr>
          <w:rStyle w:val="Collegamentoipertestuale"/>
          <w:color w:val="0070C0"/>
          <w:sz w:val="24"/>
          <w:szCs w:val="24"/>
          <w:u w:val="none"/>
        </w:rPr>
        <w:t xml:space="preserve"> .</w:t>
      </w:r>
      <w:proofErr w:type="spellStart"/>
      <w:r w:rsidRPr="00ED3F04">
        <w:rPr>
          <w:rStyle w:val="Collegamentoipertestuale"/>
          <w:color w:val="0070C0"/>
          <w:sz w:val="24"/>
          <w:szCs w:val="24"/>
          <w:u w:val="none"/>
        </w:rPr>
        <w:t>it</w:t>
      </w:r>
      <w:proofErr w:type="spellEnd"/>
    </w:p>
    <w:p w14:paraId="72D1A34E" w14:textId="77777777" w:rsidR="005B7FF4" w:rsidRPr="001D5B6D" w:rsidRDefault="005B7FF4" w:rsidP="001D5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72E104" w14:textId="77777777" w:rsidR="00E15A56" w:rsidRDefault="00E15A56"/>
    <w:sectPr w:rsidR="00E15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980"/>
    <w:multiLevelType w:val="multilevel"/>
    <w:tmpl w:val="3E2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6AFC"/>
    <w:multiLevelType w:val="multilevel"/>
    <w:tmpl w:val="055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93F03"/>
    <w:multiLevelType w:val="hybridMultilevel"/>
    <w:tmpl w:val="49303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6D"/>
    <w:rsid w:val="001A7C6A"/>
    <w:rsid w:val="001D5B6D"/>
    <w:rsid w:val="002C780B"/>
    <w:rsid w:val="002E22A8"/>
    <w:rsid w:val="0037279F"/>
    <w:rsid w:val="003E6DB3"/>
    <w:rsid w:val="00566A06"/>
    <w:rsid w:val="005B7FF4"/>
    <w:rsid w:val="00833C8D"/>
    <w:rsid w:val="00AB1A4E"/>
    <w:rsid w:val="00DE7FB1"/>
    <w:rsid w:val="00E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3DD1"/>
  <w15:docId w15:val="{CD309E44-E152-42E7-AED6-1E340A4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7F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780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.marsala@giustizia.it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pesedigiustizia.tribunale.ragusa@giustiziacert.it" TargetMode="External"/><Relationship Id="rId12" Type="http://schemas.openxmlformats.org/officeDocument/2006/relationships/hyperlink" Target="mailto:giuseppe.schembari@giustiz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cetta.cilia@giustizi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tizia.scalia@giustizi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daniele.fontanella@giustiz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14C7E6EBF1A84C8C5E6B2DEC36FA5B" ma:contentTypeVersion="15" ma:contentTypeDescription="Creare un nuovo documento." ma:contentTypeScope="" ma:versionID="45d885ce9f4eb16e187abfef31f12d36">
  <xsd:schema xmlns:xsd="http://www.w3.org/2001/XMLSchema" xmlns:xs="http://www.w3.org/2001/XMLSchema" xmlns:p="http://schemas.microsoft.com/office/2006/metadata/properties" xmlns:ns2="ef7dcf60-ac0a-44ef-8b8c-20540194f451" xmlns:ns3="56721d0d-5846-4140-bff9-45c9090d7ad6" targetNamespace="http://schemas.microsoft.com/office/2006/metadata/properties" ma:root="true" ma:fieldsID="7bd6b32df801bf5119699a5dcc9f8b60" ns2:_="" ns3:_="">
    <xsd:import namespace="ef7dcf60-ac0a-44ef-8b8c-20540194f451"/>
    <xsd:import namespace="56721d0d-5846-4140-bff9-45c9090d7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cf60-ac0a-44ef-8b8c-20540194f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e360bf-1d06-4377-9e44-1f4890cf5e3c}" ma:internalName="TaxCatchAll" ma:showField="CatchAllData" ma:web="ef7dcf60-ac0a-44ef-8b8c-20540194f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1d0d-5846-4140-bff9-45c9090d7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27B57-C4BA-4EDC-83FB-3613BE08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dcf60-ac0a-44ef-8b8c-20540194f451"/>
    <ds:schemaRef ds:uri="56721d0d-5846-4140-bff9-45c9090d7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3F46F-0A07-4F37-BE03-A9078C97B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Gianpaolo Distefano</dc:creator>
  <cp:lastModifiedBy>Teresa Guarino</cp:lastModifiedBy>
  <cp:revision>2</cp:revision>
  <dcterms:created xsi:type="dcterms:W3CDTF">2023-04-04T10:50:00Z</dcterms:created>
  <dcterms:modified xsi:type="dcterms:W3CDTF">2023-04-04T10:50:00Z</dcterms:modified>
</cp:coreProperties>
</file>